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 xml:space="preserve">REQUERIMENTO </w:t>
      </w: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DE RECEPÇÃO E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RETORNO DE TÍTULO VIA CORREIO</w:t>
      </w:r>
    </w:p>
    <w:p>
      <w:pPr>
        <w:jc w:val="center"/>
        <w:rPr>
          <w:rFonts w:ascii="Arial" w:hAnsi="Arial" w:eastAsia="Times New Roman" w:cs="Arial"/>
          <w:color w:val="auto"/>
          <w:sz w:val="20"/>
          <w:szCs w:val="20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  <w:t>À</w:t>
      </w: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t xml:space="preserve"> SENHORA OFICIAL DO 1° SERVIÇO DE REGISTRO DE IMÓVEIS DE PATO BRANCO-PR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440" w:leftChars="200" w:firstLine="0" w:firstLineChars="0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  <w:t>Vem perante Vossa Senhoria requerer o recebimento do título e documentos em anexo enviados via correio para proceder ao registro/averbação, nos termos da Lei 6.015, de 1973.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880" w:leftChars="400" w:firstLine="0" w:firstLineChars="0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  <w:t>Solicito, ainda, que, ao final, o título e demais documentos sejam enviados, via Sedex, no endereço abaixo indicado, declarando-me ciente das seguintes regras: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880" w:leftChars="400" w:firstLine="0" w:firstLineChars="0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  <w:t>1- O retorno do título para o solicitante, em todas as situações (após registro ou devolução), será realizado pelo sistema de Sedex. O pagamento das despesas de envio aos correios é de responsabilidade do usuário. Ao final do exame, o cartório informará o valor dos emolumentos e fará o pré-cálculo pelo link: Correios - Preços e Prazos, e solicitará ao usuário o depósito para pagamento aos correios.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880" w:leftChars="400" w:firstLine="0" w:firstLineChars="0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  <w:t>2- Caso não seja efetuado o pagamento das despesas cobradas pelos correios, este título ficará disponível para ser retirado apenas pessoalmente pelo remetente, no balcão de atendimento, mediante a apresentação de documento de identidade com foto.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880" w:leftChars="400" w:firstLine="0" w:firstLineChars="0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  <w:t>3- A remessa da documentação pelo sistema Sedex é de inteira responsabilidade dos Correios. O Cartório não responderá por eventual extravio ou perda de documentação em trânsito.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  <w:t>Endereço para retorno do título ao final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firstLine="0" w:firstLineChars="0"/>
        <w:jc w:val="center"/>
        <w:textAlignment w:val="auto"/>
        <w:rPr>
          <w:rFonts w:hint="default" w:ascii="Arial" w:hAnsi="Arial" w:eastAsia="Times New Roman" w:cs="Arial"/>
          <w:b/>
          <w:bCs/>
          <w:color w:val="auto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b/>
          <w:bCs/>
          <w:color w:val="auto"/>
          <w:sz w:val="20"/>
          <w:szCs w:val="20"/>
          <w:lang w:val="en-US" w:eastAsia="pt-BR"/>
        </w:rPr>
        <w:t>(é muito importante a indicação correta de todos os dados):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Endereço: _</w:t>
      </w:r>
      <w:bookmarkStart w:id="0" w:name="_GoBack"/>
      <w:bookmarkEnd w:id="0"/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___________________________nº________ complemento___________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Bairro</w:t>
      </w:r>
      <w:r>
        <w:rPr>
          <w:rFonts w:hint="default" w:ascii="Arial" w:hAnsi="Arial" w:eastAsia="Times New Roman" w:cs="Arial"/>
          <w:color w:val="auto"/>
          <w:sz w:val="18"/>
          <w:szCs w:val="18"/>
          <w:highlight w:val="none"/>
          <w:lang w:val="en-US" w:eastAsia="pt-BR"/>
        </w:rPr>
        <w:t>_________________________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 Cidade _________________UF ___ CEP__________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Declaração de ciência e responsabilidade: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Declaro ter lido e concordado com os termos dos procedimentos de recepção e retorno de título encaminhado via correios (SEDEX), acima.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Pato Branco, ____ de ______________ de __________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cs="Arial"/>
          <w:color w:val="auto"/>
          <w:sz w:val="20"/>
          <w:szCs w:val="20"/>
          <w:lang w:val="pt-BR"/>
        </w:rPr>
        <w:t>Imprimir e assinar o requerimento preenchido.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123D3333"/>
    <w:rsid w:val="1B2228F0"/>
    <w:rsid w:val="1C012E60"/>
    <w:rsid w:val="1CEB023C"/>
    <w:rsid w:val="1DF6247A"/>
    <w:rsid w:val="2F11161F"/>
    <w:rsid w:val="337031E9"/>
    <w:rsid w:val="349A535A"/>
    <w:rsid w:val="4DC0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16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2020-12-28T11:27:33Z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